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CA9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F395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B42BA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46374">
        <w:rPr>
          <w:rFonts w:ascii="Corbel" w:hAnsi="Corbel"/>
          <w:i/>
          <w:smallCaps/>
          <w:sz w:val="24"/>
          <w:szCs w:val="24"/>
        </w:rPr>
        <w:t>2021–2024</w:t>
      </w:r>
    </w:p>
    <w:p w14:paraId="39FC713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6374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908EB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4637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46374">
        <w:rPr>
          <w:rFonts w:ascii="Corbel" w:hAnsi="Corbel"/>
          <w:sz w:val="20"/>
          <w:szCs w:val="20"/>
        </w:rPr>
        <w:t>2023/2024</w:t>
      </w:r>
    </w:p>
    <w:p w14:paraId="58BF07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84F7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038E39" w14:textId="77777777" w:rsidTr="00B819C8">
        <w:tc>
          <w:tcPr>
            <w:tcW w:w="2694" w:type="dxa"/>
            <w:vAlign w:val="center"/>
          </w:tcPr>
          <w:p w14:paraId="0F0EB2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79889" w14:textId="77777777" w:rsidR="0085747A" w:rsidRPr="00146374" w:rsidRDefault="00C70F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6374">
              <w:rPr>
                <w:rFonts w:ascii="Corbel" w:hAnsi="Corbel"/>
                <w:sz w:val="24"/>
                <w:szCs w:val="24"/>
              </w:rPr>
              <w:t>Płeć w wymiarze społecznym i kulturowym</w:t>
            </w:r>
            <w:r w:rsidR="00F81D66" w:rsidRPr="00146374">
              <w:rPr>
                <w:rFonts w:ascii="Corbel" w:hAnsi="Corbel"/>
                <w:sz w:val="24"/>
                <w:szCs w:val="24"/>
              </w:rPr>
              <w:t xml:space="preserve">    </w:t>
            </w:r>
          </w:p>
        </w:tc>
      </w:tr>
      <w:tr w:rsidR="0085747A" w:rsidRPr="009C54AE" w14:paraId="3F857CD4" w14:textId="77777777" w:rsidTr="00B819C8">
        <w:tc>
          <w:tcPr>
            <w:tcW w:w="2694" w:type="dxa"/>
            <w:vAlign w:val="center"/>
          </w:tcPr>
          <w:p w14:paraId="2E73DB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A574FB" w14:textId="77777777" w:rsidR="0085747A" w:rsidRPr="009C54AE" w:rsidRDefault="00123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3EF3">
              <w:rPr>
                <w:rFonts w:ascii="Corbel" w:hAnsi="Corbel"/>
                <w:b w:val="0"/>
                <w:sz w:val="24"/>
                <w:szCs w:val="24"/>
              </w:rPr>
              <w:t>P1S[6]F_0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587466" w:rsidRPr="009C54AE" w14:paraId="51B5B127" w14:textId="77777777" w:rsidTr="00B819C8">
        <w:tc>
          <w:tcPr>
            <w:tcW w:w="2694" w:type="dxa"/>
            <w:vAlign w:val="center"/>
          </w:tcPr>
          <w:p w14:paraId="7F129AF7" w14:textId="77777777" w:rsidR="00587466" w:rsidRPr="009C54AE" w:rsidRDefault="0058746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D000A7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7466" w:rsidRPr="009C54AE" w14:paraId="04E02DFF" w14:textId="77777777" w:rsidTr="00B819C8">
        <w:tc>
          <w:tcPr>
            <w:tcW w:w="2694" w:type="dxa"/>
            <w:vAlign w:val="center"/>
          </w:tcPr>
          <w:p w14:paraId="4259FEA2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8A620C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7466" w:rsidRPr="009C54AE" w14:paraId="4D4F3353" w14:textId="77777777" w:rsidTr="00B819C8">
        <w:tc>
          <w:tcPr>
            <w:tcW w:w="2694" w:type="dxa"/>
            <w:vAlign w:val="center"/>
          </w:tcPr>
          <w:p w14:paraId="275135A1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83187C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587466" w:rsidRPr="009C54AE" w14:paraId="71F5C195" w14:textId="77777777" w:rsidTr="00B819C8">
        <w:tc>
          <w:tcPr>
            <w:tcW w:w="2694" w:type="dxa"/>
            <w:vAlign w:val="center"/>
          </w:tcPr>
          <w:p w14:paraId="7270CEBE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B835D3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87466" w:rsidRPr="009C54AE" w14:paraId="26396ACC" w14:textId="77777777" w:rsidTr="00B819C8">
        <w:tc>
          <w:tcPr>
            <w:tcW w:w="2694" w:type="dxa"/>
            <w:vAlign w:val="center"/>
          </w:tcPr>
          <w:p w14:paraId="7C105A8D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6EC2F2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87466" w:rsidRPr="009C54AE" w14:paraId="791300B5" w14:textId="77777777" w:rsidTr="00B819C8">
        <w:tc>
          <w:tcPr>
            <w:tcW w:w="2694" w:type="dxa"/>
            <w:vAlign w:val="center"/>
          </w:tcPr>
          <w:p w14:paraId="03C2E662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0D0202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87466" w:rsidRPr="009C54AE" w14:paraId="5D652D4A" w14:textId="77777777" w:rsidTr="00B819C8">
        <w:tc>
          <w:tcPr>
            <w:tcW w:w="2694" w:type="dxa"/>
            <w:vAlign w:val="center"/>
          </w:tcPr>
          <w:p w14:paraId="690F14DD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A05EE5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3, Semestr V</w:t>
            </w:r>
            <w:r w:rsidR="00C70FCA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87466" w:rsidRPr="009C54AE" w14:paraId="584F1855" w14:textId="77777777" w:rsidTr="00B819C8">
        <w:tc>
          <w:tcPr>
            <w:tcW w:w="2694" w:type="dxa"/>
            <w:vAlign w:val="center"/>
          </w:tcPr>
          <w:p w14:paraId="0D874F46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8DD50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87466" w:rsidRPr="009C54AE" w14:paraId="32EEAEA2" w14:textId="77777777" w:rsidTr="00B819C8">
        <w:tc>
          <w:tcPr>
            <w:tcW w:w="2694" w:type="dxa"/>
            <w:vAlign w:val="center"/>
          </w:tcPr>
          <w:p w14:paraId="6D655FA6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135D49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87466" w:rsidRPr="009C54AE" w14:paraId="2D4C0635" w14:textId="77777777" w:rsidTr="00B819C8">
        <w:tc>
          <w:tcPr>
            <w:tcW w:w="2694" w:type="dxa"/>
            <w:vAlign w:val="center"/>
          </w:tcPr>
          <w:p w14:paraId="09AE5306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B3BC4E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587466" w:rsidRPr="009C54AE" w14:paraId="5D276473" w14:textId="77777777" w:rsidTr="00B819C8">
        <w:tc>
          <w:tcPr>
            <w:tcW w:w="2694" w:type="dxa"/>
            <w:vAlign w:val="center"/>
          </w:tcPr>
          <w:p w14:paraId="5896DB1F" w14:textId="77777777" w:rsidR="00587466" w:rsidRPr="009C54AE" w:rsidRDefault="0058746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1131F" w14:textId="77777777" w:rsidR="00587466" w:rsidRPr="00860D5F" w:rsidRDefault="00587466" w:rsidP="001B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4B4587F6" w14:textId="77777777" w:rsidR="00923D7D" w:rsidRPr="009C54AE" w:rsidRDefault="0085747A" w:rsidP="00C70FC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7DCFB1" w14:textId="77777777" w:rsidR="00923D7D" w:rsidRDefault="0085747A" w:rsidP="00C70FC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95A5A7" w14:textId="77777777" w:rsidR="00146374" w:rsidRPr="009C54AE" w:rsidRDefault="00146374" w:rsidP="00C70FCA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F4E13" w14:textId="77777777" w:rsidTr="0014637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9DCF" w14:textId="77777777" w:rsidR="00015B8F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2D322" w14:textId="77777777" w:rsidR="00015B8F" w:rsidRPr="009C54AE" w:rsidRDefault="002B5EA0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9D62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B73A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2B5F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CCA7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726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0689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856C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36F0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393A" w14:textId="77777777" w:rsidR="00015B8F" w:rsidRPr="009C54AE" w:rsidRDefault="00015B8F" w:rsidP="0014637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A91E88F" w14:textId="77777777" w:rsidTr="0014637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E6E1" w14:textId="77777777" w:rsidR="00015B8F" w:rsidRPr="009C54AE" w:rsidRDefault="00C70FCA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ED26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B97A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3BBC" w14:textId="77777777" w:rsidR="00015B8F" w:rsidRPr="009C54AE" w:rsidRDefault="00123EF3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80E6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DD14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4D43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ED11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63F6" w14:textId="77777777" w:rsidR="00015B8F" w:rsidRPr="009C54AE" w:rsidRDefault="00015B8F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DCD0" w14:textId="77777777" w:rsidR="00015B8F" w:rsidRPr="009C54AE" w:rsidRDefault="00123EF3" w:rsidP="0014637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939D59" w14:textId="77777777" w:rsidR="00923D7D" w:rsidRPr="009C54AE" w:rsidRDefault="00923D7D" w:rsidP="00C70F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0852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5772B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FC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3D78F6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A4F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B68C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46AF69" w14:textId="77777777" w:rsidR="00146374" w:rsidRDefault="0014637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C420AB" w14:textId="77777777" w:rsidR="009C54AE" w:rsidRDefault="00C70F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260B9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6DCD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A42204" w14:textId="77777777" w:rsidR="00146374" w:rsidRPr="009C54AE" w:rsidRDefault="0014637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FFF3B0" w14:textId="77777777" w:rsidTr="00745302">
        <w:tc>
          <w:tcPr>
            <w:tcW w:w="9670" w:type="dxa"/>
          </w:tcPr>
          <w:p w14:paraId="69B9C679" w14:textId="77777777" w:rsidR="0085747A" w:rsidRPr="009C54AE" w:rsidRDefault="00C70F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Wstęp do socjologii</w:t>
            </w:r>
          </w:p>
        </w:tc>
      </w:tr>
    </w:tbl>
    <w:p w14:paraId="743477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E1539E" w14:textId="77777777" w:rsidR="0085747A" w:rsidRPr="00C05F44" w:rsidRDefault="0014637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51876D" w14:textId="77777777" w:rsidR="00F83B28" w:rsidRPr="00C70FCA" w:rsidRDefault="0071620A" w:rsidP="00C70FC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E6C53" w:rsidRPr="009C54AE" w14:paraId="59C201C2" w14:textId="77777777" w:rsidTr="001B535B">
        <w:tc>
          <w:tcPr>
            <w:tcW w:w="851" w:type="dxa"/>
            <w:vAlign w:val="center"/>
          </w:tcPr>
          <w:p w14:paraId="08C52ED4" w14:textId="77777777" w:rsidR="00DE6C53" w:rsidRPr="009C54AE" w:rsidRDefault="00DE6C53" w:rsidP="001B5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A22068" w14:textId="77777777" w:rsidR="00DE6C53" w:rsidRPr="00A1139D" w:rsidRDefault="00DE6C53" w:rsidP="00A11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>Celem przedmiotu jest zaprezentowanie głównych wymiarów życia społecznego z perspektywy płci</w:t>
            </w:r>
          </w:p>
        </w:tc>
      </w:tr>
      <w:tr w:rsidR="00DE6C53" w:rsidRPr="009C54AE" w14:paraId="2512CC33" w14:textId="77777777" w:rsidTr="001B535B">
        <w:tc>
          <w:tcPr>
            <w:tcW w:w="851" w:type="dxa"/>
            <w:vAlign w:val="center"/>
          </w:tcPr>
          <w:p w14:paraId="02CA505D" w14:textId="77777777" w:rsidR="00DE6C53" w:rsidRPr="009C54AE" w:rsidRDefault="00DE6C53" w:rsidP="001B5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679ADF1" w14:textId="77777777" w:rsidR="00DE6C53" w:rsidRPr="00A1139D" w:rsidRDefault="00DE6C53" w:rsidP="00A11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wykształcenie w studentach postrzegania świata społecznego z uwzględnieniem perspektywy płci i jej wpływu na system norm i reguł oraz wpływu owych systemów na płeć. </w:t>
            </w:r>
          </w:p>
        </w:tc>
      </w:tr>
      <w:tr w:rsidR="00DE6C53" w:rsidRPr="009C54AE" w14:paraId="3A84DEA2" w14:textId="77777777" w:rsidTr="001B535B">
        <w:tc>
          <w:tcPr>
            <w:tcW w:w="851" w:type="dxa"/>
            <w:vAlign w:val="center"/>
          </w:tcPr>
          <w:p w14:paraId="5D307C3E" w14:textId="77777777" w:rsidR="00DE6C53" w:rsidRDefault="00DE6C53" w:rsidP="001B5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81B4DD0" w14:textId="77777777" w:rsidR="00DE6C53" w:rsidRPr="00A1139D" w:rsidRDefault="00963B59" w:rsidP="00A11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nauka analizowania i uzasadniania ludzkiego zachowania, motywów i konsekwencje (społeczne, kulturowe, prawne i ekonomiczne) z perspektywy płci </w:t>
            </w:r>
          </w:p>
        </w:tc>
      </w:tr>
    </w:tbl>
    <w:p w14:paraId="165DBD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4BF51B" w14:textId="77777777" w:rsidR="001D7B54" w:rsidRPr="009C54AE" w:rsidRDefault="009F4610" w:rsidP="00EF2E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56AB2EAF" w14:textId="77777777" w:rsidTr="00DE6C53">
        <w:tc>
          <w:tcPr>
            <w:tcW w:w="1418" w:type="dxa"/>
            <w:vAlign w:val="center"/>
          </w:tcPr>
          <w:p w14:paraId="6E06D5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173EBD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5CF24E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42E4EC2" w14:textId="77777777" w:rsidTr="00DE6C53">
        <w:tc>
          <w:tcPr>
            <w:tcW w:w="1418" w:type="dxa"/>
          </w:tcPr>
          <w:p w14:paraId="002AD75B" w14:textId="77777777" w:rsidR="0085747A" w:rsidRPr="009C54AE" w:rsidRDefault="0085747A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14:paraId="06946121" w14:textId="083E7C3A" w:rsidR="0085747A" w:rsidRPr="009C54AE" w:rsidRDefault="006E26D9" w:rsidP="00EE2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mechanizmy funkcjonowania człowieka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strukturach społecznych i instytucjach życia publicznego</w:t>
            </w:r>
            <w:r w:rsidR="00D91B65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D91B65">
              <w:rPr>
                <w:rFonts w:ascii="Corbel" w:hAnsi="Corbel"/>
                <w:b w:val="0"/>
                <w:smallCaps w:val="0"/>
                <w:szCs w:val="24"/>
              </w:rPr>
              <w:t xml:space="preserve">uwzględnieniem kategorii  płci </w:t>
            </w:r>
          </w:p>
        </w:tc>
        <w:tc>
          <w:tcPr>
            <w:tcW w:w="1732" w:type="dxa"/>
          </w:tcPr>
          <w:p w14:paraId="055EE2C5" w14:textId="77777777" w:rsidR="0085747A" w:rsidRPr="009C54AE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460E9F28" w14:textId="77777777" w:rsidTr="00DE6C53">
        <w:tc>
          <w:tcPr>
            <w:tcW w:w="1418" w:type="dxa"/>
          </w:tcPr>
          <w:p w14:paraId="1F903C11" w14:textId="77777777" w:rsidR="0085747A" w:rsidRPr="009C54AE" w:rsidRDefault="0085747A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7B5D17E6" w14:textId="3FD5BFF3" w:rsidR="0085747A" w:rsidRPr="009C54AE" w:rsidRDefault="00D91B65" w:rsidP="00EE2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>procesy przemian w obrębie instytucji i struktur społecznych oraz ich uwarunkowania i skutki; procesy kształtowania się struktur i instytucji społecznych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tradycyjnych i współczesnych koncepcjach teoretycznych; </w:t>
            </w:r>
          </w:p>
        </w:tc>
        <w:tc>
          <w:tcPr>
            <w:tcW w:w="1732" w:type="dxa"/>
          </w:tcPr>
          <w:p w14:paraId="3D6AD232" w14:textId="77777777" w:rsidR="0085747A" w:rsidRPr="009C54AE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0A6156" w:rsidRPr="009C54AE" w14:paraId="1235007F" w14:textId="77777777" w:rsidTr="00DE6C53">
        <w:tc>
          <w:tcPr>
            <w:tcW w:w="1418" w:type="dxa"/>
          </w:tcPr>
          <w:p w14:paraId="39FC96F3" w14:textId="77777777" w:rsidR="000A6156" w:rsidRPr="006E26D9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2A37C4D1" w14:textId="6FE98960" w:rsidR="000A6156" w:rsidRPr="009C54AE" w:rsidRDefault="00D91B65" w:rsidP="00EE2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EE2F56" w:rsidRPr="00D91B65">
              <w:rPr>
                <w:rFonts w:ascii="Corbel" w:hAnsi="Corbel"/>
                <w:b w:val="0"/>
                <w:smallCaps w:val="0"/>
                <w:szCs w:val="24"/>
              </w:rPr>
              <w:t>rozpat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rywać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kulturowy dorobek człowieka</w:t>
            </w:r>
          </w:p>
        </w:tc>
        <w:tc>
          <w:tcPr>
            <w:tcW w:w="1732" w:type="dxa"/>
          </w:tcPr>
          <w:p w14:paraId="388645EA" w14:textId="77777777" w:rsidR="000A6156" w:rsidRPr="009C54AE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A6156" w:rsidRPr="009C54AE" w14:paraId="297E62BD" w14:textId="77777777" w:rsidTr="00DE6C53">
        <w:tc>
          <w:tcPr>
            <w:tcW w:w="1418" w:type="dxa"/>
          </w:tcPr>
          <w:p w14:paraId="1660BD7D" w14:textId="77777777" w:rsidR="000A6156" w:rsidRPr="006E26D9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1852247A" w14:textId="27A25980" w:rsidR="000A6156" w:rsidRPr="009C54AE" w:rsidRDefault="00D91B65" w:rsidP="00EE2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wyciągać wnioski na podstawie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ludzki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ch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>zachowa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ich motywy i konsekwencje </w:t>
            </w:r>
          </w:p>
        </w:tc>
        <w:tc>
          <w:tcPr>
            <w:tcW w:w="1732" w:type="dxa"/>
          </w:tcPr>
          <w:p w14:paraId="224E1B69" w14:textId="77777777" w:rsidR="000A6156" w:rsidRPr="006E26D9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0A6156" w:rsidRPr="009C54AE" w14:paraId="51CFC73B" w14:textId="77777777" w:rsidTr="00DE6C53">
        <w:tc>
          <w:tcPr>
            <w:tcW w:w="1418" w:type="dxa"/>
          </w:tcPr>
          <w:p w14:paraId="709EAD19" w14:textId="77777777" w:rsidR="000A6156" w:rsidRPr="006E26D9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</w:tcPr>
          <w:p w14:paraId="12637A04" w14:textId="7B6FCD18" w:rsidR="000A6156" w:rsidRPr="009C54AE" w:rsidRDefault="00D91B65" w:rsidP="00EE2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 podjęcia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w sytuacjach 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złożonych, przy czym jest świadomy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>własn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ogranicze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w pracy z innymi</w:t>
            </w:r>
          </w:p>
        </w:tc>
        <w:tc>
          <w:tcPr>
            <w:tcW w:w="1732" w:type="dxa"/>
          </w:tcPr>
          <w:p w14:paraId="0D4CAE84" w14:textId="77777777" w:rsidR="000A6156" w:rsidRPr="006E26D9" w:rsidRDefault="000A6156" w:rsidP="006E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2B1B15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01706C" w14:textId="77777777" w:rsidR="0085747A" w:rsidRPr="000A6156" w:rsidRDefault="00675843" w:rsidP="000A615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42CDC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6A0F" w:rsidRPr="009C54AE" w14:paraId="73F20D9D" w14:textId="77777777" w:rsidTr="001B535B">
        <w:tc>
          <w:tcPr>
            <w:tcW w:w="9639" w:type="dxa"/>
          </w:tcPr>
          <w:p w14:paraId="38DC3BE2" w14:textId="77777777" w:rsidR="00BC6A0F" w:rsidRPr="009C54AE" w:rsidRDefault="00BC6A0F" w:rsidP="001B5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A0F" w:rsidRPr="009C54AE" w14:paraId="4F8C3E0D" w14:textId="77777777" w:rsidTr="001B535B">
        <w:tc>
          <w:tcPr>
            <w:tcW w:w="9639" w:type="dxa"/>
          </w:tcPr>
          <w:p w14:paraId="280128F0" w14:textId="77777777" w:rsidR="00BC6A0F" w:rsidRPr="002806F9" w:rsidRDefault="00BC6A0F" w:rsidP="00EE12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Kwestia płci – definicje, zauważanie, rozumienie  </w:t>
            </w:r>
          </w:p>
        </w:tc>
      </w:tr>
      <w:tr w:rsidR="00BC6A0F" w:rsidRPr="009C54AE" w14:paraId="64F4B5BB" w14:textId="77777777" w:rsidTr="001B535B">
        <w:tc>
          <w:tcPr>
            <w:tcW w:w="9639" w:type="dxa"/>
          </w:tcPr>
          <w:p w14:paraId="523561C5" w14:textId="77777777" w:rsidR="00BC6A0F" w:rsidRPr="002806F9" w:rsidRDefault="00BC6A0F" w:rsidP="00760B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Kategoria płci jako instrumentarium badawcze i źródło wiedzy o społeczeństwie</w:t>
            </w:r>
          </w:p>
        </w:tc>
      </w:tr>
      <w:tr w:rsidR="00BC6A0F" w:rsidRPr="009C54AE" w14:paraId="03EBF194" w14:textId="77777777" w:rsidTr="001B535B">
        <w:tc>
          <w:tcPr>
            <w:tcW w:w="9639" w:type="dxa"/>
          </w:tcPr>
          <w:p w14:paraId="1AECA7BE" w14:textId="77777777" w:rsidR="00BC6A0F" w:rsidRPr="002806F9" w:rsidRDefault="00BC6A0F" w:rsidP="001B5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Różnice płci w badaniach empirycznych – doświadczenia, perspektywy, wyzwania</w:t>
            </w:r>
          </w:p>
        </w:tc>
      </w:tr>
      <w:tr w:rsidR="00BC6A0F" w:rsidRPr="009C54AE" w14:paraId="38523253" w14:textId="77777777" w:rsidTr="001B535B">
        <w:tc>
          <w:tcPr>
            <w:tcW w:w="9639" w:type="dxa"/>
          </w:tcPr>
          <w:p w14:paraId="0D9F6E2B" w14:textId="77777777" w:rsidR="00BC6A0F" w:rsidRPr="002806F9" w:rsidRDefault="00BC6A0F" w:rsidP="001B5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Dorastanie z płcią – socjalizacja do ról płciowych</w:t>
            </w:r>
          </w:p>
        </w:tc>
      </w:tr>
      <w:tr w:rsidR="00BC6A0F" w:rsidRPr="009C54AE" w14:paraId="6A38829B" w14:textId="77777777" w:rsidTr="001B535B">
        <w:tc>
          <w:tcPr>
            <w:tcW w:w="9639" w:type="dxa"/>
          </w:tcPr>
          <w:p w14:paraId="446177AA" w14:textId="77777777" w:rsidR="00BC6A0F" w:rsidRPr="002806F9" w:rsidRDefault="00BC6A0F" w:rsidP="00760B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Kobiety i mężczyźni w polityce. Władza a płeć </w:t>
            </w:r>
          </w:p>
        </w:tc>
      </w:tr>
      <w:tr w:rsidR="00BC6A0F" w:rsidRPr="009C54AE" w14:paraId="72A8497E" w14:textId="77777777" w:rsidTr="001B535B">
        <w:tc>
          <w:tcPr>
            <w:tcW w:w="9639" w:type="dxa"/>
          </w:tcPr>
          <w:p w14:paraId="14F769F3" w14:textId="77777777" w:rsidR="00BC6A0F" w:rsidRPr="002806F9" w:rsidRDefault="00BC6A0F" w:rsidP="00844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rynek pracy. Kobiety i mężczyźni wobec pracy zawodowej. </w:t>
            </w:r>
          </w:p>
        </w:tc>
      </w:tr>
      <w:tr w:rsidR="00BC6A0F" w:rsidRPr="009C54AE" w14:paraId="6CF9AD91" w14:textId="77777777" w:rsidTr="001B535B">
        <w:tc>
          <w:tcPr>
            <w:tcW w:w="9639" w:type="dxa"/>
          </w:tcPr>
          <w:p w14:paraId="3D186C25" w14:textId="77777777" w:rsidR="00BC6A0F" w:rsidRPr="002806F9" w:rsidRDefault="00BC6A0F" w:rsidP="001B5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życie rodzinne. Kontrakt płci – między sferą prywatną a publiczną </w:t>
            </w:r>
          </w:p>
        </w:tc>
      </w:tr>
      <w:tr w:rsidR="00BC6A0F" w:rsidRPr="009C54AE" w14:paraId="13BA2CA0" w14:textId="77777777" w:rsidTr="001B535B">
        <w:tc>
          <w:tcPr>
            <w:tcW w:w="9639" w:type="dxa"/>
          </w:tcPr>
          <w:p w14:paraId="4184839E" w14:textId="77777777" w:rsidR="00BC6A0F" w:rsidRPr="002806F9" w:rsidRDefault="00BC6A0F" w:rsidP="00494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Płeć a edukacja, zdrowie</w:t>
            </w:r>
          </w:p>
        </w:tc>
      </w:tr>
      <w:tr w:rsidR="00BC6A0F" w:rsidRPr="009C54AE" w14:paraId="309BBEC7" w14:textId="77777777" w:rsidTr="001B535B">
        <w:tc>
          <w:tcPr>
            <w:tcW w:w="9639" w:type="dxa"/>
          </w:tcPr>
          <w:p w14:paraId="684EC300" w14:textId="77777777" w:rsidR="00BC6A0F" w:rsidRPr="002806F9" w:rsidRDefault="00BC6A0F" w:rsidP="001B53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Ekonomiczny wymiar płci - płeć a ubóstwo i wykluczenie</w:t>
            </w:r>
          </w:p>
        </w:tc>
      </w:tr>
      <w:tr w:rsidR="00BC6A0F" w:rsidRPr="009C54AE" w14:paraId="34331059" w14:textId="77777777" w:rsidTr="001B535B">
        <w:tc>
          <w:tcPr>
            <w:tcW w:w="9639" w:type="dxa"/>
          </w:tcPr>
          <w:p w14:paraId="61F2A1B9" w14:textId="77777777" w:rsidR="00BC6A0F" w:rsidRPr="002806F9" w:rsidRDefault="00BC6A0F" w:rsidP="001B5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BC6A0F" w:rsidRPr="009C54AE" w14:paraId="72D2A9DB" w14:textId="77777777" w:rsidTr="001B535B">
        <w:tc>
          <w:tcPr>
            <w:tcW w:w="9639" w:type="dxa"/>
          </w:tcPr>
          <w:p w14:paraId="2606ED84" w14:textId="77777777" w:rsidR="00BC6A0F" w:rsidRPr="002806F9" w:rsidRDefault="00BC6A0F" w:rsidP="001B5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Nowe wzorce kobiecości i męskości</w:t>
            </w:r>
          </w:p>
        </w:tc>
      </w:tr>
    </w:tbl>
    <w:p w14:paraId="16CB2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C99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2BABBD" w14:textId="77777777" w:rsidR="00146374" w:rsidRDefault="00146374" w:rsidP="006E2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14685A0A" w14:textId="77777777" w:rsidR="006E26D9" w:rsidRPr="000C7ED9" w:rsidRDefault="006E26D9" w:rsidP="006E2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14:paraId="0252E6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51932A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877C70" w14:textId="77777777" w:rsidR="0085747A" w:rsidRDefault="0085747A" w:rsidP="006E2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5BDBEC8" w14:textId="77777777" w:rsidR="00146374" w:rsidRPr="006E26D9" w:rsidRDefault="00146374" w:rsidP="006E2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633"/>
        <w:gridCol w:w="1872"/>
      </w:tblGrid>
      <w:tr w:rsidR="0085747A" w:rsidRPr="009C54AE" w14:paraId="64817C50" w14:textId="77777777" w:rsidTr="005478EB">
        <w:tc>
          <w:tcPr>
            <w:tcW w:w="1134" w:type="dxa"/>
            <w:vAlign w:val="center"/>
          </w:tcPr>
          <w:p w14:paraId="0B4D06A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633" w:type="dxa"/>
            <w:vAlign w:val="center"/>
          </w:tcPr>
          <w:p w14:paraId="25050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32F81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72" w:type="dxa"/>
            <w:vAlign w:val="center"/>
          </w:tcPr>
          <w:p w14:paraId="5A6514E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EB2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78EB" w:rsidRPr="009C54AE" w14:paraId="2B71AD8B" w14:textId="77777777" w:rsidTr="005478EB">
        <w:tc>
          <w:tcPr>
            <w:tcW w:w="1134" w:type="dxa"/>
          </w:tcPr>
          <w:p w14:paraId="568AFEC6" w14:textId="77777777" w:rsidR="005478EB" w:rsidRPr="009C54AE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3" w:type="dxa"/>
          </w:tcPr>
          <w:p w14:paraId="2D5CD97B" w14:textId="3B520B26" w:rsidR="005478EB" w:rsidRPr="00E43FB0" w:rsidRDefault="005478EB" w:rsidP="00280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grupach </w:t>
            </w:r>
          </w:p>
        </w:tc>
        <w:tc>
          <w:tcPr>
            <w:tcW w:w="1872" w:type="dxa"/>
          </w:tcPr>
          <w:p w14:paraId="5E101E92" w14:textId="77777777" w:rsidR="005478EB" w:rsidRPr="000C7ED9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5478EB" w:rsidRPr="009C54AE" w14:paraId="54A15AC0" w14:textId="77777777" w:rsidTr="005478EB">
        <w:tc>
          <w:tcPr>
            <w:tcW w:w="1134" w:type="dxa"/>
          </w:tcPr>
          <w:p w14:paraId="431B738E" w14:textId="77777777" w:rsidR="005478EB" w:rsidRPr="009C54AE" w:rsidRDefault="005478EB" w:rsidP="001B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3" w:type="dxa"/>
          </w:tcPr>
          <w:p w14:paraId="0F2CE20F" w14:textId="084AB8F1" w:rsidR="005478EB" w:rsidRPr="000C7ED9" w:rsidRDefault="005478EB" w:rsidP="00280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872" w:type="dxa"/>
          </w:tcPr>
          <w:p w14:paraId="47E91A43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14:paraId="62CB7DC2" w14:textId="77777777" w:rsidTr="005478EB">
        <w:tc>
          <w:tcPr>
            <w:tcW w:w="1134" w:type="dxa"/>
          </w:tcPr>
          <w:p w14:paraId="4D234C7E" w14:textId="77777777" w:rsidR="005478EB" w:rsidRDefault="005478EB" w:rsidP="001B535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633" w:type="dxa"/>
          </w:tcPr>
          <w:p w14:paraId="5E3A6852" w14:textId="2F2CE4E6" w:rsidR="005478EB" w:rsidRPr="000C7ED9" w:rsidRDefault="005478EB" w:rsidP="00280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872" w:type="dxa"/>
          </w:tcPr>
          <w:p w14:paraId="01C0F6DF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14:paraId="5CCA8574" w14:textId="77777777" w:rsidTr="005478EB">
        <w:tc>
          <w:tcPr>
            <w:tcW w:w="1134" w:type="dxa"/>
          </w:tcPr>
          <w:p w14:paraId="33A476E3" w14:textId="77777777" w:rsidR="005478EB" w:rsidRDefault="005478EB" w:rsidP="001B535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633" w:type="dxa"/>
          </w:tcPr>
          <w:p w14:paraId="4771B32A" w14:textId="485BEE1A" w:rsidR="005478EB" w:rsidRPr="000C7ED9" w:rsidRDefault="005478EB" w:rsidP="00280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872" w:type="dxa"/>
          </w:tcPr>
          <w:p w14:paraId="6FF31DC8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5478EB" w:rsidRPr="009C54AE" w14:paraId="66DC8938" w14:textId="77777777" w:rsidTr="005478EB">
        <w:tc>
          <w:tcPr>
            <w:tcW w:w="1134" w:type="dxa"/>
          </w:tcPr>
          <w:p w14:paraId="606EA076" w14:textId="77777777" w:rsidR="005478EB" w:rsidRDefault="005478EB" w:rsidP="005478EB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633" w:type="dxa"/>
          </w:tcPr>
          <w:p w14:paraId="0F0EA93C" w14:textId="2C6B2EB4" w:rsidR="005478EB" w:rsidRPr="000C7ED9" w:rsidRDefault="005478EB" w:rsidP="002806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872" w:type="dxa"/>
          </w:tcPr>
          <w:p w14:paraId="407F1885" w14:textId="77777777" w:rsidR="005478EB" w:rsidRPr="000C7ED9" w:rsidRDefault="005478EB" w:rsidP="001B535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35892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2C10C" w14:textId="77777777" w:rsidR="00923D7D" w:rsidRDefault="003E1941" w:rsidP="005478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A4E4EB" w14:textId="77777777" w:rsidR="00146374" w:rsidRPr="009C54AE" w:rsidRDefault="00146374" w:rsidP="005478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2199B8" w14:textId="77777777" w:rsidTr="00923D7D">
        <w:tc>
          <w:tcPr>
            <w:tcW w:w="9670" w:type="dxa"/>
          </w:tcPr>
          <w:p w14:paraId="4CEED301" w14:textId="77777777" w:rsidR="0085747A" w:rsidRPr="002A1ACD" w:rsidRDefault="005478EB" w:rsidP="00A90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ustne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(80%)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kolokwium jest uzyskanie średniej z odpowiedzi z dwóch/trzech pytań wynoszącej co najmniej 3,0. 2) Prezentacja w grupie (20%) wybranego tematu związanego z </w:t>
            </w:r>
            <w:r w:rsidR="00A905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tematyką zajęć. </w:t>
            </w:r>
          </w:p>
        </w:tc>
      </w:tr>
    </w:tbl>
    <w:p w14:paraId="0112D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FBC462" w14:textId="77777777" w:rsidR="0085747A" w:rsidRPr="00EF2ECA" w:rsidRDefault="0085747A" w:rsidP="00EF2EC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865AD8" w14:textId="77777777" w:rsidTr="003E1941">
        <w:tc>
          <w:tcPr>
            <w:tcW w:w="4962" w:type="dxa"/>
            <w:vAlign w:val="center"/>
          </w:tcPr>
          <w:p w14:paraId="14A9C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3572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CA7C0F" w14:textId="77777777" w:rsidTr="00923D7D">
        <w:tc>
          <w:tcPr>
            <w:tcW w:w="4962" w:type="dxa"/>
          </w:tcPr>
          <w:p w14:paraId="1657D0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D97782" w14:textId="77777777"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C8A240E" w14:textId="77777777" w:rsidTr="00923D7D">
        <w:tc>
          <w:tcPr>
            <w:tcW w:w="4962" w:type="dxa"/>
          </w:tcPr>
          <w:p w14:paraId="490630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7AC6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1AADCB" w14:textId="77777777" w:rsidR="00C61DC5" w:rsidRPr="009C54AE" w:rsidRDefault="005526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B29E355" w14:textId="77777777" w:rsidTr="00923D7D">
        <w:tc>
          <w:tcPr>
            <w:tcW w:w="4962" w:type="dxa"/>
          </w:tcPr>
          <w:p w14:paraId="4A9608B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C6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D980AA" w14:textId="77777777" w:rsidR="00C61DC5" w:rsidRPr="009C54AE" w:rsidRDefault="005526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31491A10" w14:textId="77777777" w:rsidTr="00923D7D">
        <w:tc>
          <w:tcPr>
            <w:tcW w:w="4962" w:type="dxa"/>
          </w:tcPr>
          <w:p w14:paraId="21030B2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D061EB" w14:textId="77777777"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BDE588" w14:textId="77777777" w:rsidTr="00923D7D">
        <w:tc>
          <w:tcPr>
            <w:tcW w:w="4962" w:type="dxa"/>
          </w:tcPr>
          <w:p w14:paraId="5C79994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FAEF5F" w14:textId="77777777" w:rsidR="0085747A" w:rsidRPr="009C54AE" w:rsidRDefault="00547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1B59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571E1D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B2005" w14:textId="77777777" w:rsidR="00EF2ECA" w:rsidRPr="009C54AE" w:rsidRDefault="00EF2E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CE226" w14:textId="77777777" w:rsidR="00052BCA" w:rsidRDefault="00052BC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781F5B" w14:textId="02332270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57C1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969"/>
      </w:tblGrid>
      <w:tr w:rsidR="00146374" w:rsidRPr="009C54AE" w14:paraId="6626AE56" w14:textId="77777777" w:rsidTr="00BC6A0F">
        <w:trPr>
          <w:trHeight w:val="397"/>
        </w:trPr>
        <w:tc>
          <w:tcPr>
            <w:tcW w:w="3827" w:type="dxa"/>
          </w:tcPr>
          <w:p w14:paraId="5297AA28" w14:textId="77777777" w:rsidR="00146374" w:rsidRPr="009C54AE" w:rsidRDefault="00146374" w:rsidP="00146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F67A4B6" w14:textId="77777777" w:rsidR="00146374" w:rsidRPr="009C54AE" w:rsidRDefault="00146374" w:rsidP="00146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46374" w:rsidRPr="009C54AE" w14:paraId="6919A853" w14:textId="77777777" w:rsidTr="00BC6A0F">
        <w:trPr>
          <w:trHeight w:val="397"/>
        </w:trPr>
        <w:tc>
          <w:tcPr>
            <w:tcW w:w="3827" w:type="dxa"/>
          </w:tcPr>
          <w:p w14:paraId="74FAF95F" w14:textId="77777777" w:rsidR="00146374" w:rsidRPr="009C54AE" w:rsidRDefault="00146374" w:rsidP="00146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3DB370" w14:textId="77777777" w:rsidR="00146374" w:rsidRPr="009C54AE" w:rsidRDefault="00146374" w:rsidP="00146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85B73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5B4A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99EFFF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9F30F7" w14:textId="77777777" w:rsidTr="008D589D">
        <w:trPr>
          <w:trHeight w:val="397"/>
        </w:trPr>
        <w:tc>
          <w:tcPr>
            <w:tcW w:w="9639" w:type="dxa"/>
          </w:tcPr>
          <w:p w14:paraId="73CF91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FADC7B" w14:textId="09DBBDA0" w:rsidR="00FB5ED5" w:rsidRPr="002806F9" w:rsidRDefault="00FB5ED5" w:rsidP="002A1A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Giddens, </w:t>
            </w:r>
            <w:r w:rsidR="002806F9">
              <w:rPr>
                <w:rFonts w:ascii="Corbel" w:hAnsi="Corbel"/>
                <w:sz w:val="24"/>
                <w:szCs w:val="24"/>
              </w:rPr>
              <w:t xml:space="preserve">A. (2012). </w:t>
            </w:r>
            <w:r w:rsidRPr="002806F9">
              <w:rPr>
                <w:rFonts w:ascii="Corbel" w:hAnsi="Corbel"/>
                <w:i/>
                <w:iCs/>
                <w:sz w:val="24"/>
                <w:szCs w:val="24"/>
              </w:rPr>
              <w:t>Socjologia</w:t>
            </w:r>
            <w:r w:rsidR="002806F9" w:rsidRPr="002806F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806F9">
              <w:rPr>
                <w:rFonts w:ascii="Corbel" w:hAnsi="Corbel"/>
                <w:sz w:val="24"/>
                <w:szCs w:val="24"/>
              </w:rPr>
              <w:t>Warszawa</w:t>
            </w:r>
            <w:r w:rsidR="002806F9">
              <w:rPr>
                <w:rFonts w:ascii="Corbel" w:hAnsi="Corbel"/>
                <w:sz w:val="24"/>
                <w:szCs w:val="24"/>
              </w:rPr>
              <w:t>: Wyd. PWN.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E6AF88" w14:textId="59C3A11D" w:rsidR="00CC6CBA" w:rsidRPr="002806F9" w:rsidRDefault="00D54430" w:rsidP="00646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11" w:tooltip="Curran Daniel J." w:history="1">
              <w:proofErr w:type="spellStart"/>
              <w:r w:rsidR="002A1ACD" w:rsidRPr="00695CC2">
                <w:rPr>
                  <w:rFonts w:ascii="Corbel" w:hAnsi="Corbel"/>
                  <w:sz w:val="24"/>
                  <w:szCs w:val="24"/>
                </w:rPr>
                <w:t>Curran</w:t>
              </w:r>
              <w:proofErr w:type="spellEnd"/>
              <w:r w:rsidR="00646298" w:rsidRPr="00695CC2">
                <w:rPr>
                  <w:rFonts w:ascii="Corbel" w:hAnsi="Corbel"/>
                  <w:sz w:val="24"/>
                  <w:szCs w:val="24"/>
                </w:rPr>
                <w:t>,</w:t>
              </w:r>
              <w:r w:rsidR="002A1ACD" w:rsidRPr="00695CC2">
                <w:rPr>
                  <w:rFonts w:ascii="Corbel" w:hAnsi="Corbel"/>
                  <w:sz w:val="24"/>
                  <w:szCs w:val="24"/>
                </w:rPr>
                <w:t xml:space="preserve"> D.J.</w:t>
              </w:r>
            </w:hyperlink>
            <w:r w:rsidR="002A1ACD" w:rsidRPr="00695CC2">
              <w:rPr>
                <w:rFonts w:ascii="Corbel" w:hAnsi="Corbel"/>
                <w:sz w:val="24"/>
                <w:szCs w:val="24"/>
              </w:rPr>
              <w:t>, </w:t>
            </w:r>
            <w:proofErr w:type="spellStart"/>
            <w:r w:rsidR="00896098" w:rsidRPr="002806F9">
              <w:rPr>
                <w:rFonts w:ascii="Corbel" w:hAnsi="Corbel"/>
                <w:sz w:val="24"/>
                <w:szCs w:val="24"/>
              </w:rPr>
              <w:fldChar w:fldCharType="begin"/>
            </w:r>
            <w:r w:rsidR="002A1ACD" w:rsidRPr="00695CC2">
              <w:rPr>
                <w:rFonts w:ascii="Corbel" w:hAnsi="Corbel"/>
                <w:sz w:val="24"/>
                <w:szCs w:val="24"/>
              </w:rPr>
              <w:instrText xml:space="preserve"> HYPERLINK "https://ksiegarnia.pwn.pl/autor/Renzetti-Claire-M.,a,74088943" \o "Renzetti Claire M." </w:instrText>
            </w:r>
            <w:r w:rsidR="00896098" w:rsidRPr="002806F9">
              <w:rPr>
                <w:rFonts w:ascii="Corbel" w:hAnsi="Corbel"/>
                <w:sz w:val="24"/>
                <w:szCs w:val="24"/>
              </w:rPr>
              <w:fldChar w:fldCharType="separate"/>
            </w:r>
            <w:r w:rsidR="002A1ACD" w:rsidRPr="00695CC2">
              <w:rPr>
                <w:rFonts w:ascii="Corbel" w:hAnsi="Corbel"/>
                <w:sz w:val="24"/>
                <w:szCs w:val="24"/>
              </w:rPr>
              <w:t>Renzetti</w:t>
            </w:r>
            <w:proofErr w:type="spellEnd"/>
            <w:r w:rsidR="00646298" w:rsidRPr="00695CC2">
              <w:rPr>
                <w:rFonts w:ascii="Corbel" w:hAnsi="Corbel"/>
                <w:sz w:val="24"/>
                <w:szCs w:val="24"/>
              </w:rPr>
              <w:t>,</w:t>
            </w:r>
            <w:r w:rsidR="002A1ACD" w:rsidRPr="00695CC2">
              <w:rPr>
                <w:rFonts w:ascii="Corbel" w:hAnsi="Corbel"/>
                <w:sz w:val="24"/>
                <w:szCs w:val="24"/>
              </w:rPr>
              <w:t xml:space="preserve"> C.M.</w:t>
            </w:r>
            <w:r w:rsidR="00896098" w:rsidRPr="002806F9">
              <w:rPr>
                <w:rFonts w:ascii="Corbel" w:hAnsi="Corbel"/>
                <w:sz w:val="24"/>
                <w:szCs w:val="24"/>
              </w:rPr>
              <w:fldChar w:fldCharType="end"/>
            </w:r>
            <w:r w:rsidR="00646298" w:rsidRPr="00695CC2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298" w:rsidRPr="00646298">
              <w:rPr>
                <w:rFonts w:ascii="Corbel" w:hAnsi="Corbel"/>
                <w:sz w:val="24"/>
                <w:szCs w:val="24"/>
              </w:rPr>
              <w:t>(2005).</w:t>
            </w:r>
            <w:r w:rsidR="002A1ACD" w:rsidRPr="00646298">
              <w:rPr>
                <w:rFonts w:ascii="Corbel" w:hAnsi="Corbel"/>
                <w:sz w:val="24"/>
                <w:szCs w:val="24"/>
              </w:rPr>
              <w:t xml:space="preserve"> </w:t>
            </w:r>
            <w:r w:rsidR="002A1ACD" w:rsidRPr="00646298">
              <w:rPr>
                <w:rFonts w:ascii="Corbel" w:hAnsi="Corbel"/>
                <w:i/>
                <w:iCs/>
                <w:sz w:val="24"/>
                <w:szCs w:val="24"/>
              </w:rPr>
              <w:t>Kobiety, mężczyźni i społeczeństwo</w:t>
            </w:r>
            <w:r w:rsidR="00646298">
              <w:rPr>
                <w:rFonts w:ascii="Corbel" w:hAnsi="Corbel"/>
                <w:sz w:val="24"/>
                <w:szCs w:val="24"/>
              </w:rPr>
              <w:t>.</w:t>
            </w:r>
            <w:r w:rsidR="002A1ACD"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46298">
              <w:rPr>
                <w:rFonts w:ascii="Corbel" w:hAnsi="Corbel"/>
                <w:sz w:val="24"/>
                <w:szCs w:val="24"/>
              </w:rPr>
              <w:t>: Wyd. PWN.</w:t>
            </w:r>
          </w:p>
          <w:p w14:paraId="4DE8A136" w14:textId="2CEB1434" w:rsidR="00FB5ED5" w:rsidRPr="002806F9" w:rsidRDefault="001E02C0" w:rsidP="002A1A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Lisowska E.</w:t>
            </w:r>
            <w:r w:rsidR="00646298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2BCA">
              <w:rPr>
                <w:rFonts w:ascii="Corbel" w:hAnsi="Corbel"/>
                <w:i/>
                <w:iCs/>
                <w:sz w:val="24"/>
                <w:szCs w:val="24"/>
              </w:rPr>
              <w:t>Równouprawnienie kobiet i mężczyzn w społeczeństwie</w:t>
            </w:r>
            <w:r w:rsidR="00646298" w:rsidRPr="00052BCA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46298">
              <w:rPr>
                <w:rFonts w:ascii="Corbel" w:hAnsi="Corbel"/>
                <w:sz w:val="24"/>
                <w:szCs w:val="24"/>
              </w:rPr>
              <w:t>: SGH.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7D8648" w14:textId="2CC657E8" w:rsidR="00020A66" w:rsidRPr="002806F9" w:rsidRDefault="00020A66" w:rsidP="00646298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GUS</w:t>
            </w:r>
            <w:r w:rsidR="00646298">
              <w:rPr>
                <w:rFonts w:ascii="Corbel" w:hAnsi="Corbel"/>
                <w:sz w:val="24"/>
                <w:szCs w:val="24"/>
              </w:rPr>
              <w:t xml:space="preserve"> (2018).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6298">
              <w:rPr>
                <w:rFonts w:ascii="Corbel" w:hAnsi="Corbel"/>
                <w:i/>
                <w:iCs/>
                <w:sz w:val="24"/>
                <w:szCs w:val="24"/>
              </w:rPr>
              <w:t>Życie kobiet i mężczyzn w Europie. Portret Statystyczny</w:t>
            </w:r>
            <w:r w:rsidRPr="002806F9">
              <w:rPr>
                <w:rFonts w:ascii="Corbel" w:hAnsi="Corbel"/>
                <w:sz w:val="24"/>
                <w:szCs w:val="24"/>
              </w:rPr>
              <w:t>,</w:t>
            </w:r>
            <w:r w:rsidR="00646298"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12" w:history="1">
              <w:r w:rsidR="00646298" w:rsidRPr="007870F9">
                <w:rPr>
                  <w:rStyle w:val="Hipercze"/>
                  <w:rFonts w:ascii="Corbel" w:hAnsi="Corbel"/>
                  <w:sz w:val="24"/>
                  <w:szCs w:val="24"/>
                </w:rPr>
                <w:t>https://stat.gov.pl/kobiety-i-mezczyzni-w-europie/index.html</w:t>
              </w:r>
            </w:hyperlink>
            <w:r w:rsidR="006462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95670D" w14:textId="4914703A" w:rsidR="00EF5701" w:rsidRPr="002F1584" w:rsidRDefault="00F6570B" w:rsidP="008D589D">
            <w:pPr>
              <w:spacing w:after="0" w:line="240" w:lineRule="auto"/>
              <w:rPr>
                <w:rFonts w:ascii="Corbel" w:hAnsi="Corbel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CBOS, </w:t>
            </w:r>
            <w:r w:rsidRPr="00646298">
              <w:rPr>
                <w:rFonts w:ascii="Corbel" w:hAnsi="Corbel"/>
                <w:i/>
                <w:iCs/>
                <w:sz w:val="24"/>
                <w:szCs w:val="24"/>
              </w:rPr>
              <w:t>Komunikaty z badań</w:t>
            </w:r>
            <w:r w:rsidR="00646298" w:rsidRPr="00646298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25061E" w:rsidRPr="002806F9">
              <w:rPr>
                <w:rFonts w:ascii="Corbel" w:hAnsi="Corbel"/>
                <w:sz w:val="24"/>
                <w:szCs w:val="24"/>
              </w:rPr>
              <w:t xml:space="preserve">; </w:t>
            </w:r>
            <w:hyperlink r:id="rId13" w:history="1">
              <w:r w:rsidR="00646298" w:rsidRPr="007870F9">
                <w:rPr>
                  <w:rStyle w:val="Hipercze"/>
                  <w:rFonts w:ascii="Corbel" w:hAnsi="Corbel"/>
                  <w:sz w:val="24"/>
                  <w:szCs w:val="24"/>
                </w:rPr>
                <w:t>www.cbos.pl</w:t>
              </w:r>
            </w:hyperlink>
            <w:r w:rsidR="0064629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64741674" w14:textId="77777777" w:rsidTr="008D589D">
        <w:trPr>
          <w:trHeight w:val="397"/>
        </w:trPr>
        <w:tc>
          <w:tcPr>
            <w:tcW w:w="9639" w:type="dxa"/>
          </w:tcPr>
          <w:p w14:paraId="26266C5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4E1815" w14:textId="77777777" w:rsidR="00052BCA" w:rsidRDefault="00F6570B" w:rsidP="00052BCA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Mandal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E.</w:t>
            </w:r>
            <w:r w:rsidR="00943F50"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="00695CC2">
              <w:rPr>
                <w:rFonts w:ascii="Corbel" w:hAnsi="Corbel"/>
                <w:sz w:val="24"/>
                <w:szCs w:val="24"/>
              </w:rPr>
              <w:t>(2003)</w:t>
            </w:r>
            <w:r w:rsidR="00052BCA">
              <w:rPr>
                <w:rFonts w:ascii="Corbel" w:hAnsi="Corbel"/>
                <w:sz w:val="24"/>
                <w:szCs w:val="24"/>
              </w:rPr>
              <w:t>.</w:t>
            </w:r>
            <w:r w:rsidR="00695CC2">
              <w:rPr>
                <w:rFonts w:ascii="Corbel" w:hAnsi="Corbel"/>
                <w:sz w:val="24"/>
                <w:szCs w:val="24"/>
              </w:rPr>
              <w:t xml:space="preserve"> </w:t>
            </w:r>
            <w:r w:rsidR="00943F50" w:rsidRPr="00695CC2">
              <w:rPr>
                <w:rFonts w:ascii="Corbel" w:hAnsi="Corbel"/>
                <w:i/>
                <w:iCs/>
                <w:sz w:val="24"/>
                <w:szCs w:val="24"/>
              </w:rPr>
              <w:t>Kobiecość i męskość</w:t>
            </w:r>
            <w:r w:rsidRPr="00695CC2">
              <w:rPr>
                <w:rFonts w:ascii="Corbel" w:hAnsi="Corbel"/>
                <w:i/>
                <w:iCs/>
                <w:sz w:val="24"/>
                <w:szCs w:val="24"/>
              </w:rPr>
              <w:t>: popularne opinie a badania naukowe</w:t>
            </w:r>
            <w:r w:rsidR="00052BC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806F9">
              <w:rPr>
                <w:rFonts w:ascii="Corbel" w:hAnsi="Corbel"/>
                <w:sz w:val="24"/>
                <w:szCs w:val="24"/>
              </w:rPr>
              <w:t>Warszawa</w:t>
            </w:r>
            <w:r w:rsidR="00695CC2"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 w:rsidR="00695CC2" w:rsidRPr="00695CC2">
              <w:rPr>
                <w:rFonts w:ascii="Corbel" w:hAnsi="Corbel"/>
                <w:sz w:val="24"/>
                <w:szCs w:val="24"/>
                <w:lang w:val="en-US"/>
              </w:rPr>
              <w:t>Żak</w:t>
            </w:r>
            <w:proofErr w:type="spellEnd"/>
            <w:r w:rsidR="00052BCA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="00695CC2" w:rsidRPr="00695CC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  <w:p w14:paraId="746193F3" w14:textId="2A1E7A3A" w:rsidR="00052BCA" w:rsidRPr="00052BCA" w:rsidRDefault="00943F50" w:rsidP="00052BCA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06F9">
              <w:rPr>
                <w:rFonts w:ascii="Corbel" w:hAnsi="Corbel"/>
                <w:sz w:val="24"/>
                <w:szCs w:val="24"/>
                <w:lang w:val="en-US"/>
              </w:rPr>
              <w:t>Pokrzywa</w:t>
            </w:r>
            <w:proofErr w:type="spellEnd"/>
            <w:r w:rsidR="00695CC2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M.</w:t>
            </w:r>
            <w:r w:rsidR="00052BCA">
              <w:rPr>
                <w:rFonts w:ascii="Corbel" w:hAnsi="Corbel"/>
                <w:sz w:val="24"/>
                <w:szCs w:val="24"/>
                <w:lang w:val="en-US"/>
              </w:rPr>
              <w:t xml:space="preserve"> (2018).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2BCA">
              <w:rPr>
                <w:rFonts w:ascii="Corbel" w:hAnsi="Corbel"/>
                <w:sz w:val="24"/>
                <w:szCs w:val="24"/>
                <w:lang w:val="en-US"/>
              </w:rPr>
              <w:t>Feminisation</w:t>
            </w:r>
            <w:proofErr w:type="spellEnd"/>
            <w:r w:rsidRPr="00052BCA">
              <w:rPr>
                <w:rFonts w:ascii="Corbel" w:hAnsi="Corbel"/>
                <w:sz w:val="24"/>
                <w:szCs w:val="24"/>
                <w:lang w:val="en-US"/>
              </w:rPr>
              <w:t xml:space="preserve"> of Poverty - Social Assistance Female Clients in Poland</w:t>
            </w:r>
            <w:r w:rsidR="00052BCA" w:rsidRPr="00052BCA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Revista</w:t>
            </w:r>
            <w:proofErr w:type="spellEnd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Multidisciplinar</w:t>
            </w:r>
            <w:proofErr w:type="spellEnd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Estudios</w:t>
            </w:r>
            <w:proofErr w:type="spellEnd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="004B438B" w:rsidRPr="00052BCA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Género</w:t>
            </w:r>
            <w:proofErr w:type="spellEnd"/>
            <w:r w:rsidR="004B438B" w:rsidRPr="00052BCA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="004B438B" w:rsidRPr="00052BCA">
              <w:rPr>
                <w:rFonts w:ascii="Corbel" w:hAnsi="Corbe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="004B438B" w:rsidRPr="00052BCA">
              <w:rPr>
                <w:rFonts w:ascii="Corbel" w:hAnsi="Corbe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="004B438B" w:rsidRPr="00052BCA">
              <w:rPr>
                <w:rFonts w:ascii="Corbel" w:hAnsi="Corbel" w:cs="Arial"/>
                <w:color w:val="222222"/>
                <w:sz w:val="20"/>
                <w:szCs w:val="20"/>
                <w:shd w:val="clear" w:color="auto" w:fill="FFFFFF"/>
              </w:rPr>
              <w:t>(1), 81-93.</w:t>
            </w:r>
            <w:r w:rsidR="004B438B" w:rsidRPr="00052BC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9A0B85" w14:textId="0337CBB4" w:rsidR="00052BCA" w:rsidRDefault="00C3371F" w:rsidP="00052BCA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Pokrzywa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M. </w:t>
            </w:r>
            <w:r w:rsidR="00052BCA">
              <w:rPr>
                <w:rFonts w:ascii="Corbel" w:hAnsi="Corbel"/>
                <w:sz w:val="24"/>
                <w:szCs w:val="24"/>
              </w:rPr>
              <w:t xml:space="preserve">(2019). </w:t>
            </w:r>
            <w:r w:rsidRPr="00052BCA">
              <w:rPr>
                <w:rFonts w:ascii="Corbel" w:hAnsi="Corbel"/>
                <w:sz w:val="24"/>
                <w:szCs w:val="24"/>
              </w:rPr>
              <w:t>Kobiety i mężczyźni w procesie zatrudniania - opinie osób rekrutujących</w:t>
            </w:r>
            <w:r w:rsidR="00052BCA" w:rsidRPr="00052BCA">
              <w:rPr>
                <w:rFonts w:ascii="Corbel" w:hAnsi="Corbel"/>
                <w:sz w:val="24"/>
                <w:szCs w:val="24"/>
              </w:rPr>
              <w:t>.</w:t>
            </w:r>
            <w:r w:rsidR="00052BCA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hyperlink r:id="rId14" w:history="1">
              <w:r w:rsidRPr="00052BCA">
                <w:rPr>
                  <w:rFonts w:ascii="Corbel" w:hAnsi="Corbel"/>
                  <w:i/>
                  <w:iCs/>
                  <w:sz w:val="24"/>
                  <w:szCs w:val="24"/>
                </w:rPr>
                <w:t>Władza Sądzenia</w:t>
              </w:r>
            </w:hyperlink>
            <w:r w:rsidR="00052BCA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2806F9">
              <w:rPr>
                <w:rFonts w:ascii="Corbel" w:hAnsi="Corbel"/>
                <w:sz w:val="24"/>
                <w:szCs w:val="24"/>
              </w:rPr>
              <w:t>17</w:t>
            </w:r>
            <w:r w:rsidR="00052BCA">
              <w:rPr>
                <w:rFonts w:ascii="Corbel" w:hAnsi="Corbel"/>
                <w:sz w:val="24"/>
                <w:szCs w:val="24"/>
              </w:rPr>
              <w:t>.</w:t>
            </w:r>
          </w:p>
          <w:p w14:paraId="04E1C5F6" w14:textId="204187E5" w:rsidR="00F6570B" w:rsidRPr="00052BCA" w:rsidRDefault="008D589D" w:rsidP="00052BCA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Titkow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="009B270D" w:rsidRPr="002806F9">
              <w:rPr>
                <w:rFonts w:ascii="Corbel" w:hAnsi="Corbel"/>
                <w:sz w:val="24"/>
                <w:szCs w:val="24"/>
              </w:rPr>
              <w:t xml:space="preserve"> A.</w:t>
            </w:r>
            <w:r w:rsidR="00052BCA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Duch-Krzysztoszek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="009B270D" w:rsidRPr="002806F9">
              <w:rPr>
                <w:rFonts w:ascii="Corbel" w:hAnsi="Corbel"/>
                <w:sz w:val="24"/>
                <w:szCs w:val="24"/>
              </w:rPr>
              <w:t xml:space="preserve"> B.</w:t>
            </w:r>
            <w:r w:rsidR="00052BCA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06F9">
              <w:rPr>
                <w:rFonts w:ascii="Corbel" w:hAnsi="Corbel"/>
                <w:sz w:val="24"/>
                <w:szCs w:val="24"/>
              </w:rPr>
              <w:t>Budrowska</w:t>
            </w:r>
            <w:proofErr w:type="spellEnd"/>
            <w:r w:rsidR="004B438B">
              <w:rPr>
                <w:rFonts w:ascii="Corbel" w:hAnsi="Corbel"/>
                <w:sz w:val="24"/>
                <w:szCs w:val="24"/>
              </w:rPr>
              <w:t>,</w:t>
            </w:r>
            <w:r w:rsidR="009B270D" w:rsidRPr="002806F9">
              <w:rPr>
                <w:rFonts w:ascii="Corbel" w:hAnsi="Corbel"/>
                <w:sz w:val="24"/>
                <w:szCs w:val="24"/>
              </w:rPr>
              <w:t xml:space="preserve"> B.</w:t>
            </w:r>
            <w:r w:rsidR="004B438B">
              <w:rPr>
                <w:rFonts w:ascii="Corbel" w:hAnsi="Corbel"/>
                <w:sz w:val="24"/>
                <w:szCs w:val="24"/>
              </w:rPr>
              <w:t xml:space="preserve"> (2004)</w:t>
            </w:r>
            <w:r w:rsidR="00052BCA">
              <w:rPr>
                <w:rFonts w:ascii="Corbel" w:hAnsi="Corbel"/>
                <w:sz w:val="24"/>
                <w:szCs w:val="24"/>
              </w:rPr>
              <w:t>.</w:t>
            </w:r>
            <w:r w:rsidR="004B43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38B">
              <w:rPr>
                <w:rFonts w:ascii="Corbel" w:hAnsi="Corbel"/>
                <w:i/>
                <w:iCs/>
                <w:sz w:val="24"/>
                <w:szCs w:val="24"/>
              </w:rPr>
              <w:t>Nieodpłatna praca kobi</w:t>
            </w:r>
            <w:r w:rsidR="009B270D" w:rsidRPr="004B438B">
              <w:rPr>
                <w:rFonts w:ascii="Corbel" w:hAnsi="Corbel"/>
                <w:i/>
                <w:iCs/>
                <w:sz w:val="24"/>
                <w:szCs w:val="24"/>
              </w:rPr>
              <w:t>et. Mity, realia, perspektywy</w:t>
            </w:r>
            <w:r w:rsidR="00052BCA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B270D" w:rsidRPr="002806F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806F9">
              <w:rPr>
                <w:rFonts w:ascii="Corbel" w:hAnsi="Corbel"/>
                <w:sz w:val="24"/>
                <w:szCs w:val="24"/>
              </w:rPr>
              <w:t>arszawa</w:t>
            </w:r>
            <w:r w:rsidR="004B438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B438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Wyd. </w:t>
            </w:r>
            <w:proofErr w:type="spellStart"/>
            <w:r w:rsidR="004B438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IFiS</w:t>
            </w:r>
            <w:proofErr w:type="spellEnd"/>
            <w:r w:rsidR="004B438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PAN</w:t>
            </w:r>
            <w:r w:rsidR="00052BC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48E40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58B8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9B060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6F8A8" w14:textId="77777777" w:rsidR="00D54430" w:rsidRDefault="00D54430" w:rsidP="00C16ABF">
      <w:pPr>
        <w:spacing w:after="0" w:line="240" w:lineRule="auto"/>
      </w:pPr>
      <w:r>
        <w:separator/>
      </w:r>
    </w:p>
  </w:endnote>
  <w:endnote w:type="continuationSeparator" w:id="0">
    <w:p w14:paraId="16DC132B" w14:textId="77777777" w:rsidR="00D54430" w:rsidRDefault="00D544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452954"/>
      <w:docPartObj>
        <w:docPartGallery w:val="Page Numbers (Bottom of Page)"/>
        <w:docPartUnique/>
      </w:docPartObj>
    </w:sdtPr>
    <w:sdtEndPr/>
    <w:sdtContent>
      <w:p w14:paraId="3182EB27" w14:textId="77777777" w:rsidR="00D70772" w:rsidRDefault="00896098">
        <w:pPr>
          <w:pStyle w:val="Stopka"/>
          <w:jc w:val="right"/>
        </w:pPr>
        <w:r>
          <w:fldChar w:fldCharType="begin"/>
        </w:r>
        <w:r w:rsidR="003F4E4C">
          <w:instrText xml:space="preserve"> PAGE   \* MERGEFORMAT </w:instrText>
        </w:r>
        <w:r>
          <w:fldChar w:fldCharType="separate"/>
        </w:r>
        <w:r w:rsidR="004858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683FB0F" w14:textId="77777777" w:rsidR="00D70772" w:rsidRDefault="00D70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18372" w14:textId="77777777" w:rsidR="00D54430" w:rsidRDefault="00D54430" w:rsidP="00C16ABF">
      <w:pPr>
        <w:spacing w:after="0" w:line="240" w:lineRule="auto"/>
      </w:pPr>
      <w:r>
        <w:separator/>
      </w:r>
    </w:p>
  </w:footnote>
  <w:footnote w:type="continuationSeparator" w:id="0">
    <w:p w14:paraId="52BB2C9E" w14:textId="77777777" w:rsidR="00D54430" w:rsidRDefault="00D54430" w:rsidP="00C16ABF">
      <w:pPr>
        <w:spacing w:after="0" w:line="240" w:lineRule="auto"/>
      </w:pPr>
      <w:r>
        <w:continuationSeparator/>
      </w:r>
    </w:p>
  </w:footnote>
  <w:footnote w:id="1">
    <w:p w14:paraId="7A5955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D4DA8"/>
    <w:multiLevelType w:val="hybridMultilevel"/>
    <w:tmpl w:val="8F8ED9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351"/>
    <w:rsid w:val="00015B8F"/>
    <w:rsid w:val="00020A66"/>
    <w:rsid w:val="00022ECE"/>
    <w:rsid w:val="00042A51"/>
    <w:rsid w:val="00042D2E"/>
    <w:rsid w:val="00044C82"/>
    <w:rsid w:val="00052BC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156"/>
    <w:rsid w:val="000B192D"/>
    <w:rsid w:val="000B28EE"/>
    <w:rsid w:val="000B3E37"/>
    <w:rsid w:val="000D04B0"/>
    <w:rsid w:val="000E5344"/>
    <w:rsid w:val="000F1C57"/>
    <w:rsid w:val="000F5615"/>
    <w:rsid w:val="00123EF3"/>
    <w:rsid w:val="00124BFF"/>
    <w:rsid w:val="0012560E"/>
    <w:rsid w:val="00127108"/>
    <w:rsid w:val="00134B13"/>
    <w:rsid w:val="0014637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2C0"/>
    <w:rsid w:val="001F2CA2"/>
    <w:rsid w:val="002144C0"/>
    <w:rsid w:val="0022477D"/>
    <w:rsid w:val="002278A9"/>
    <w:rsid w:val="002336F9"/>
    <w:rsid w:val="0024028F"/>
    <w:rsid w:val="00244ABC"/>
    <w:rsid w:val="0025061E"/>
    <w:rsid w:val="002806F9"/>
    <w:rsid w:val="00281FF2"/>
    <w:rsid w:val="002857DE"/>
    <w:rsid w:val="00290EA5"/>
    <w:rsid w:val="00291567"/>
    <w:rsid w:val="002A1ACD"/>
    <w:rsid w:val="002A22BF"/>
    <w:rsid w:val="002A2389"/>
    <w:rsid w:val="002A671D"/>
    <w:rsid w:val="002B4D55"/>
    <w:rsid w:val="002B5EA0"/>
    <w:rsid w:val="002B6119"/>
    <w:rsid w:val="002C1F06"/>
    <w:rsid w:val="002C72AE"/>
    <w:rsid w:val="002D3375"/>
    <w:rsid w:val="002D73D4"/>
    <w:rsid w:val="002E3609"/>
    <w:rsid w:val="002F02A3"/>
    <w:rsid w:val="002F1584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E4C"/>
    <w:rsid w:val="003F6E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876"/>
    <w:rsid w:val="00490F7D"/>
    <w:rsid w:val="00491678"/>
    <w:rsid w:val="00494700"/>
    <w:rsid w:val="004968E2"/>
    <w:rsid w:val="004A3EEA"/>
    <w:rsid w:val="004A4D1F"/>
    <w:rsid w:val="004B438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8EB"/>
    <w:rsid w:val="005526E3"/>
    <w:rsid w:val="0056696D"/>
    <w:rsid w:val="005874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298"/>
    <w:rsid w:val="00647FA8"/>
    <w:rsid w:val="00650C5F"/>
    <w:rsid w:val="00654934"/>
    <w:rsid w:val="006620D9"/>
    <w:rsid w:val="00671958"/>
    <w:rsid w:val="00675843"/>
    <w:rsid w:val="00695CC2"/>
    <w:rsid w:val="00696477"/>
    <w:rsid w:val="006D050F"/>
    <w:rsid w:val="006D6139"/>
    <w:rsid w:val="006E26D9"/>
    <w:rsid w:val="006E5D65"/>
    <w:rsid w:val="006E6FE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BE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2F7"/>
    <w:rsid w:val="0084459A"/>
    <w:rsid w:val="008449B3"/>
    <w:rsid w:val="008552A2"/>
    <w:rsid w:val="0085747A"/>
    <w:rsid w:val="00884922"/>
    <w:rsid w:val="00885F64"/>
    <w:rsid w:val="008917F9"/>
    <w:rsid w:val="00896098"/>
    <w:rsid w:val="008A45F7"/>
    <w:rsid w:val="008C0CC0"/>
    <w:rsid w:val="008C19A9"/>
    <w:rsid w:val="008C379D"/>
    <w:rsid w:val="008C5147"/>
    <w:rsid w:val="008C5359"/>
    <w:rsid w:val="008C5363"/>
    <w:rsid w:val="008D3DFB"/>
    <w:rsid w:val="008D589D"/>
    <w:rsid w:val="008E64F4"/>
    <w:rsid w:val="008F12C9"/>
    <w:rsid w:val="008F6E29"/>
    <w:rsid w:val="00916188"/>
    <w:rsid w:val="00923D7D"/>
    <w:rsid w:val="00943F50"/>
    <w:rsid w:val="009508DF"/>
    <w:rsid w:val="00950DAC"/>
    <w:rsid w:val="00954A07"/>
    <w:rsid w:val="00963B59"/>
    <w:rsid w:val="00997F14"/>
    <w:rsid w:val="009A78D9"/>
    <w:rsid w:val="009B270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3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94"/>
    <w:rsid w:val="00A84C85"/>
    <w:rsid w:val="00A905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421"/>
    <w:rsid w:val="00B75946"/>
    <w:rsid w:val="00B8056E"/>
    <w:rsid w:val="00B819C8"/>
    <w:rsid w:val="00B82308"/>
    <w:rsid w:val="00B90885"/>
    <w:rsid w:val="00B94838"/>
    <w:rsid w:val="00BB520A"/>
    <w:rsid w:val="00BC6A0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71F"/>
    <w:rsid w:val="00C36992"/>
    <w:rsid w:val="00C56036"/>
    <w:rsid w:val="00C61DC5"/>
    <w:rsid w:val="00C67E92"/>
    <w:rsid w:val="00C70A26"/>
    <w:rsid w:val="00C70FCA"/>
    <w:rsid w:val="00C766DF"/>
    <w:rsid w:val="00C94B98"/>
    <w:rsid w:val="00CA2B96"/>
    <w:rsid w:val="00CA5089"/>
    <w:rsid w:val="00CC6C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36F"/>
    <w:rsid w:val="00D425B2"/>
    <w:rsid w:val="00D428D6"/>
    <w:rsid w:val="00D54430"/>
    <w:rsid w:val="00D552B2"/>
    <w:rsid w:val="00D608D1"/>
    <w:rsid w:val="00D64A4A"/>
    <w:rsid w:val="00D70772"/>
    <w:rsid w:val="00D74119"/>
    <w:rsid w:val="00D8075B"/>
    <w:rsid w:val="00D8678B"/>
    <w:rsid w:val="00D91B65"/>
    <w:rsid w:val="00DA2114"/>
    <w:rsid w:val="00DE09C0"/>
    <w:rsid w:val="00DE4A14"/>
    <w:rsid w:val="00DE6C5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28B"/>
    <w:rsid w:val="00EE2F56"/>
    <w:rsid w:val="00EE32DE"/>
    <w:rsid w:val="00EE5457"/>
    <w:rsid w:val="00EF2ECA"/>
    <w:rsid w:val="00EF5701"/>
    <w:rsid w:val="00F070AB"/>
    <w:rsid w:val="00F17567"/>
    <w:rsid w:val="00F27A7B"/>
    <w:rsid w:val="00F526AF"/>
    <w:rsid w:val="00F57938"/>
    <w:rsid w:val="00F617C3"/>
    <w:rsid w:val="00F6570B"/>
    <w:rsid w:val="00F7066B"/>
    <w:rsid w:val="00F81D66"/>
    <w:rsid w:val="00F83B28"/>
    <w:rsid w:val="00F974DA"/>
    <w:rsid w:val="00FA46E5"/>
    <w:rsid w:val="00FB5ED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ADF3"/>
  <w15:docId w15:val="{240979D6-9597-4C06-8D29-3B2DC804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EF57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temauthor">
    <w:name w:val="itemauthor"/>
    <w:basedOn w:val="Domylnaczcionkaakapitu"/>
    <w:rsid w:val="00EF5701"/>
  </w:style>
  <w:style w:type="character" w:customStyle="1" w:styleId="Nagwek2Znak">
    <w:name w:val="Nagłówek 2 Znak"/>
    <w:basedOn w:val="Domylnaczcionkaakapitu"/>
    <w:link w:val="Nagwek2"/>
    <w:uiPriority w:val="9"/>
    <w:rsid w:val="00EF5701"/>
    <w:rPr>
      <w:rFonts w:eastAsia="Times New Roman"/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CC6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245a">
    <w:name w:val="f_245a"/>
    <w:basedOn w:val="Domylnaczcionkaakapitu"/>
    <w:rsid w:val="003F6EF1"/>
  </w:style>
  <w:style w:type="character" w:customStyle="1" w:styleId="f245b">
    <w:name w:val="f_245b"/>
    <w:basedOn w:val="Domylnaczcionkaakapitu"/>
    <w:rsid w:val="003F6EF1"/>
  </w:style>
  <w:style w:type="character" w:customStyle="1" w:styleId="f973t">
    <w:name w:val="f_973t"/>
    <w:basedOn w:val="Domylnaczcionkaakapitu"/>
    <w:rsid w:val="00C3371F"/>
  </w:style>
  <w:style w:type="character" w:customStyle="1" w:styleId="fieldsz">
    <w:name w:val="field_sz"/>
    <w:basedOn w:val="Domylnaczcionkaakapitu"/>
    <w:rsid w:val="00C3371F"/>
  </w:style>
  <w:style w:type="character" w:customStyle="1" w:styleId="label">
    <w:name w:val="label"/>
    <w:basedOn w:val="Domylnaczcionkaakapitu"/>
    <w:rsid w:val="00C3371F"/>
  </w:style>
  <w:style w:type="character" w:customStyle="1" w:styleId="f974a">
    <w:name w:val="f_974a"/>
    <w:basedOn w:val="Domylnaczcionkaakapitu"/>
    <w:rsid w:val="00C3371F"/>
  </w:style>
  <w:style w:type="character" w:customStyle="1" w:styleId="f974b">
    <w:name w:val="f_974b"/>
    <w:basedOn w:val="Domylnaczcionkaakapitu"/>
    <w:rsid w:val="00C3371F"/>
  </w:style>
  <w:style w:type="character" w:customStyle="1" w:styleId="f974c">
    <w:name w:val="f_974c"/>
    <w:basedOn w:val="Domylnaczcionkaakapitu"/>
    <w:rsid w:val="00C3371F"/>
  </w:style>
  <w:style w:type="character" w:customStyle="1" w:styleId="fieldau">
    <w:name w:val="field_au"/>
    <w:basedOn w:val="Domylnaczcionkaakapitu"/>
    <w:rsid w:val="00C3371F"/>
  </w:style>
  <w:style w:type="character" w:customStyle="1" w:styleId="fau">
    <w:name w:val="f_au"/>
    <w:basedOn w:val="Domylnaczcionkaakapitu"/>
    <w:rsid w:val="00C3371F"/>
  </w:style>
  <w:style w:type="character" w:styleId="Nierozpoznanawzmianka">
    <w:name w:val="Unresolved Mention"/>
    <w:basedOn w:val="Domylnaczcionkaakapitu"/>
    <w:uiPriority w:val="99"/>
    <w:semiHidden/>
    <w:unhideWhenUsed/>
    <w:rsid w:val="00646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bos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t.gov.pl/kobiety-i-mezczyzni-w-europie/index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siegarnia.pwn.pl/autor/Curran-Daniel-J.,a,7408894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1882-0F37-4AC6-B13A-3A2B89F61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3C8CF-4AA4-4D69-BE6F-52701AFD6BAB}"/>
</file>

<file path=customXml/itemProps3.xml><?xml version="1.0" encoding="utf-8"?>
<ds:datastoreItem xmlns:ds="http://schemas.openxmlformats.org/officeDocument/2006/customXml" ds:itemID="{E3CE522B-D917-44D7-9221-2DDE98F487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C71ADD-C68F-4590-AA15-F924E6E3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4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2021-09-14T21:32:00Z</dcterms:created>
  <dcterms:modified xsi:type="dcterms:W3CDTF">2021-09-17T11:14:00Z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